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50" w:rsidRPr="00F33F50" w:rsidRDefault="00F33F50" w:rsidP="00F33F5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52629"/>
          <w:kern w:val="36"/>
          <w:sz w:val="32"/>
          <w:szCs w:val="32"/>
          <w:u w:val="single"/>
          <w:lang w:eastAsia="ru-RU"/>
        </w:rPr>
      </w:pPr>
      <w:bookmarkStart w:id="0" w:name="_GoBack"/>
      <w:r w:rsidRPr="00F33F50">
        <w:rPr>
          <w:rFonts w:ascii="Times New Roman" w:eastAsia="Times New Roman" w:hAnsi="Times New Roman" w:cs="Times New Roman"/>
          <w:b/>
          <w:bCs/>
          <w:color w:val="252629"/>
          <w:kern w:val="36"/>
          <w:sz w:val="32"/>
          <w:szCs w:val="32"/>
          <w:u w:val="single"/>
          <w:lang w:eastAsia="ru-RU"/>
        </w:rPr>
        <w:t>Об ответственности родителей за жизнь и здоровье детей</w:t>
      </w:r>
      <w:r w:rsidRPr="00F33F50">
        <w:rPr>
          <w:rFonts w:ascii="Times New Roman" w:eastAsia="Times New Roman" w:hAnsi="Times New Roman" w:cs="Times New Roman"/>
          <w:noProof/>
          <w:color w:val="5E5E5E"/>
          <w:sz w:val="32"/>
          <w:szCs w:val="32"/>
          <w:u w:val="single"/>
          <w:lang w:eastAsia="ru-RU"/>
        </w:rPr>
        <mc:AlternateContent>
          <mc:Choice Requires="wps">
            <w:drawing>
              <wp:inline distT="0" distB="0" distL="0" distR="0" wp14:anchorId="7A74CB31" wp14:editId="6DA4107B">
                <wp:extent cx="304800" cy="304800"/>
                <wp:effectExtent l="0" t="0" r="0" b="0"/>
                <wp:docPr id="1" name="AutoShape 1" descr="Об ответственности родителей за жизнь и здоровье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ответственности родителей за жизнь и здоровье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3aVtMBADAAAl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Традиционно актуальным остается вопрос о причинах, следствиях и наказании в случае наступления несчастных случаев с участием детей, которых родители оставили без присмотра.</w:t>
      </w:r>
    </w:p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 Таким образом, воспитание и развитие последних, а также защита их жизни и здоровья - долг родителей.</w:t>
      </w:r>
    </w:p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КоАП РФ предусмотрена административная ответственность. Необходимо также ответить, что нерадивые родители могут быть также привлечены к уголовной ответственности в установленных законом случаях.</w:t>
      </w:r>
    </w:p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Статья 125 УК РФ 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F33F50" w:rsidRPr="00F33F50" w:rsidRDefault="00F33F50" w:rsidP="00F33F5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F33F50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Самая тяжкая статья из применимых в анализируемой ситуации, статья 109 УК РФ (причинение смерти по неосторожности)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C057C3" w:rsidRPr="00F33F50" w:rsidRDefault="00C057C3" w:rsidP="00F3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7C3" w:rsidRPr="00F3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9"/>
    <w:rsid w:val="00525B29"/>
    <w:rsid w:val="00C057C3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610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2020-12-17T09:39:00Z</cp:lastPrinted>
  <dcterms:created xsi:type="dcterms:W3CDTF">2020-12-17T09:37:00Z</dcterms:created>
  <dcterms:modified xsi:type="dcterms:W3CDTF">2020-12-17T09:40:00Z</dcterms:modified>
</cp:coreProperties>
</file>